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Protocol for generating P-BEST sample pools: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General notes: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current protocol is designed for pooling 384 samples in lysis buffer into 48 pools which are then tested via the standard PCR-based SARS-CoV-2 diagnostic test, including RNA extraction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Before the first use, the </w:t>
      </w:r>
      <w:r w:rsidDel="00000000" w:rsidR="00000000" w:rsidRPr="00000000">
        <w:rPr>
          <w:sz w:val="24"/>
          <w:szCs w:val="24"/>
          <w:rtl w:val="0"/>
        </w:rPr>
        <w:t xml:space="preserve">Arise Biotech's EzMate™ 601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robot should be calibrated for the 384 plates and the 2-ml tubes. Special holders are required.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Pooling program takes about 5.5 hours for 384 samples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Tips need to be replaced after every 96 samples are pooled.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 1: Sample preparation for pooling protocol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Goal: To pool samples, they need to be transferred into 96 well plates which the robot will then use for assembling the pools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IMPORTANT: The current protocol assumes samples were pre-incubated with lysis buffer and are therefore non-infectious. All pooling work is performed on a bench in standard BSL-2 laboratory settings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Sample handling: We have observed a drop in PCR sensitivity (~ 5 cycles) as samples undergo a freeze-thaw cycle after dilution in lysis buffer. Therefore, it is recommended to leave samples refrigerated prior to pooling.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384 swab samples diluted in lysis buffer are assumed to be placed in 5ml test tubes. </w:t>
      </w:r>
      <w:r w:rsidDel="00000000" w:rsidR="00000000" w:rsidRPr="00000000">
        <w:rPr>
          <w:b w:val="1"/>
          <w:sz w:val="24"/>
          <w:szCs w:val="24"/>
          <w:rtl w:val="0"/>
        </w:rPr>
        <w:t xml:space="preserve">A minimal volume of 100 microliters is required for every tube </w:t>
      </w:r>
    </w:p>
    <w:p w:rsidR="00000000" w:rsidDel="00000000" w:rsidP="00000000" w:rsidRDefault="00000000" w:rsidRPr="00000000" w14:paraId="0000000D">
      <w:pPr>
        <w:spacing w:after="240" w:before="240" w:lineRule="auto"/>
        <w:ind w:left="36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rtl w:val="0"/>
        </w:rPr>
        <w:t xml:space="preserve">1.1 </w:t>
        <w:tab/>
        <w:t xml:space="preserve">Using 200ul filter tips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[cat#1016, supplier Bar-Naor],</w:t>
      </w:r>
      <w:r w:rsidDel="00000000" w:rsidR="00000000" w:rsidRPr="00000000">
        <w:rPr>
          <w:sz w:val="24"/>
          <w:szCs w:val="24"/>
          <w:rtl w:val="0"/>
        </w:rPr>
        <w:t xml:space="preserve"> transfer 100ul of each 384 different swab samples, after lysis, to single well in four 96 PCR plates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[Labcon cat#LC3977-520, supplier Alex-red].</w:t>
      </w:r>
    </w:p>
    <w:p w:rsidR="00000000" w:rsidDel="00000000" w:rsidP="00000000" w:rsidRDefault="00000000" w:rsidRPr="00000000" w14:paraId="0000000E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0"/>
        </w:rPr>
        <w:t xml:space="preserve">Make sure to use a new tip for each sample to avoid contamination.</w:t>
      </w:r>
    </w:p>
    <w:p w:rsidR="00000000" w:rsidDel="00000000" w:rsidP="00000000" w:rsidRDefault="00000000" w:rsidRPr="00000000" w14:paraId="0000000F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</w:r>
      <w:r w:rsidDel="00000000" w:rsidR="00000000" w:rsidRPr="00000000">
        <w:rPr>
          <w:sz w:val="24"/>
          <w:szCs w:val="24"/>
          <w:rtl w:val="0"/>
        </w:rPr>
        <w:t xml:space="preserve">Plate 1 contains samples 1-96 in horizontal order, plate 2 contains samples 97-192, plate 3 contains samples 193-288 and plate 4 contains samples 289-384.</w:t>
      </w:r>
    </w:p>
    <w:p w:rsidR="00000000" w:rsidDel="00000000" w:rsidP="00000000" w:rsidRDefault="00000000" w:rsidRPr="00000000" w14:paraId="00000010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0"/>
        </w:rPr>
        <w:t xml:space="preserve">The samples are arranged as follows: (</w:t>
      </w:r>
      <w:r w:rsidDel="00000000" w:rsidR="00000000" w:rsidRPr="00000000">
        <w:rPr>
          <w:b w:val="1"/>
          <w:sz w:val="24"/>
          <w:szCs w:val="24"/>
          <w:rtl w:val="0"/>
        </w:rPr>
        <w:t xml:space="preserve">notice ordering is by row </w:t>
      </w:r>
      <w:r w:rsidDel="00000000" w:rsidR="00000000" w:rsidRPr="00000000">
        <w:rPr>
          <w:sz w:val="24"/>
          <w:szCs w:val="24"/>
          <w:rtl w:val="0"/>
        </w:rPr>
        <w:t xml:space="preserve">- horizontal)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10701" cy="3331354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701" cy="3331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left="1440" w:hanging="36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0"/>
        </w:rPr>
        <w:t xml:space="preserve">Cover the prepared plates with a plate sticker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[tape pads 5 QIAGEN, cat#20-19570, supplier ilex BioTech].</w:t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 2: Assemble samples into 48 pools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2.1</w:t>
      </w:r>
      <w:r w:rsidDel="00000000" w:rsidR="00000000" w:rsidRPr="00000000">
        <w:rPr>
          <w:sz w:val="24"/>
          <w:szCs w:val="24"/>
          <w:rtl w:val="0"/>
        </w:rPr>
        <w:t xml:space="preserve">. </w:t>
        <w:tab/>
        <w:t xml:space="preserve">Prepare 48 2ml screw-cup micro tubes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[cat#72.694, supplier Tamar Laboratory Supplies],</w:t>
      </w:r>
      <w:r w:rsidDel="00000000" w:rsidR="00000000" w:rsidRPr="00000000">
        <w:rPr>
          <w:sz w:val="24"/>
          <w:szCs w:val="24"/>
          <w:rtl w:val="0"/>
        </w:rPr>
        <w:t xml:space="preserve"> marked with stickers [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cat# 9138-2753, supplier Yarden Biotech]</w:t>
      </w:r>
      <w:r w:rsidDel="00000000" w:rsidR="00000000" w:rsidRPr="00000000">
        <w:rPr>
          <w:sz w:val="24"/>
          <w:szCs w:val="24"/>
          <w:rtl w:val="0"/>
        </w:rPr>
        <w:t xml:space="preserve"> from pool 1 up to pool 48.</w:t>
      </w:r>
    </w:p>
    <w:p w:rsidR="00000000" w:rsidDel="00000000" w:rsidP="00000000" w:rsidRDefault="00000000" w:rsidRPr="00000000" w14:paraId="00000016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0"/>
        </w:rPr>
        <w:t xml:space="preserve">Put the tubes in the stand designed for the EzMate 601 robot in the following order: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1028700</wp:posOffset>
            </wp:positionH>
            <wp:positionV relativeFrom="paragraph">
              <wp:posOffset>114300</wp:posOffset>
            </wp:positionV>
            <wp:extent cx="3457575" cy="2495550"/>
            <wp:effectExtent b="0" l="0" r="0" t="0"/>
            <wp:wrapSquare wrapText="bothSides" distB="114300" distT="114300" distL="114300" distR="11430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495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0"/>
        </w:rPr>
        <w:t xml:space="preserve">Make sure that all 48 tubes are open.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after="240" w:before="240" w:lineRule="auto"/>
        <w:ind w:left="36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3. </w:t>
        <w:tab/>
        <w:t xml:space="preserve">Preparing the 48 pools with the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Arise Biotech's EzMate™ 601</w:t>
      </w:r>
    </w:p>
    <w:p w:rsidR="00000000" w:rsidDel="00000000" w:rsidP="00000000" w:rsidRDefault="00000000" w:rsidRPr="00000000" w14:paraId="00000023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0"/>
        </w:rPr>
        <w:t xml:space="preserve">Connect to the robot automated pipetting system APM channel 1, Capacity volume 10-200µl connected.</w:t>
      </w:r>
    </w:p>
    <w:p w:rsidR="00000000" w:rsidDel="00000000" w:rsidP="00000000" w:rsidRDefault="00000000" w:rsidRPr="00000000" w14:paraId="00000024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0"/>
        </w:rPr>
        <w:t xml:space="preserve">Centrifuge the 1 and 2 96 PCR plate, for 5 minutes at 2000 rpm, at room temperature.</w:t>
      </w:r>
    </w:p>
    <w:p w:rsidR="00000000" w:rsidDel="00000000" w:rsidP="00000000" w:rsidRDefault="00000000" w:rsidRPr="00000000" w14:paraId="00000025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Gently remove the sticker that covers the plates, avoiding splashing of the samples when removing the sticker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6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Arrange the plates, tubes and tips in the robot according to the following instructions: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885825</wp:posOffset>
            </wp:positionH>
            <wp:positionV relativeFrom="paragraph">
              <wp:posOffset>114300</wp:posOffset>
            </wp:positionV>
            <wp:extent cx="3962400" cy="2562225"/>
            <wp:effectExtent b="0" l="0" r="0" t="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62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left="1080" w:firstLine="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rtl w:val="0"/>
        </w:rPr>
        <w:t xml:space="preserve">Plate 1 and plate 2 (96 PCR plates that were prepared in step 1) situated at positions A and B respectively. Position C contains 48 micro tube 2ml ( prepared in step 2.1) horizontal order in a 48 well holder. Position F contains 96 robotic 200 ul filter tips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[Beckman-style from Axygen, cat#FXF200RS81876, supplier Bio-Lab].</w:t>
      </w:r>
    </w:p>
    <w:p w:rsidR="00000000" w:rsidDel="00000000" w:rsidP="00000000" w:rsidRDefault="00000000" w:rsidRPr="00000000" w14:paraId="00000031">
      <w:pPr>
        <w:spacing w:after="240" w:before="240" w:lineRule="auto"/>
        <w:ind w:left="1080" w:firstLine="0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361950</wp:posOffset>
            </wp:positionV>
            <wp:extent cx="5486400" cy="2743200"/>
            <wp:effectExtent b="0" l="0" r="0" t="0"/>
            <wp:wrapSquare wrapText="bothSides" distB="114300" distT="114300" distL="114300" distR="1143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  <w:r w:rsidDel="00000000" w:rsidR="00000000" w:rsidRPr="00000000">
        <w:rPr>
          <w:sz w:val="24"/>
          <w:szCs w:val="24"/>
          <w:rtl w:val="0"/>
        </w:rPr>
        <w:t xml:space="preserve">Open the sample transfer program protocol, as listed in appendix 1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(Link)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4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name of two first plates is:</w:t>
      </w:r>
    </w:p>
    <w:p w:rsidR="00000000" w:rsidDel="00000000" w:rsidP="00000000" w:rsidRDefault="00000000" w:rsidRPr="00000000" w14:paraId="00000035">
      <w:pPr>
        <w:spacing w:after="240" w:before="240" w:lineRule="auto"/>
        <w:ind w:left="1080" w:firstLine="0"/>
        <w:rPr>
          <w:b w:val="1"/>
          <w:color w:val="44546a"/>
          <w:sz w:val="24"/>
          <w:szCs w:val="24"/>
        </w:rPr>
      </w:pPr>
      <w:r w:rsidDel="00000000" w:rsidR="00000000" w:rsidRPr="00000000">
        <w:rPr>
          <w:b w:val="1"/>
          <w:color w:val="44546a"/>
          <w:sz w:val="24"/>
          <w:szCs w:val="24"/>
          <w:rtl w:val="0"/>
        </w:rPr>
        <w:t xml:space="preserve">EZMate_384_to_48_pools_MD_commands_plates_1_2.csv</w:t>
      </w:r>
    </w:p>
    <w:p w:rsidR="00000000" w:rsidDel="00000000" w:rsidP="00000000" w:rsidRDefault="00000000" w:rsidRPr="00000000" w14:paraId="00000036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7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Note that a tip box should be replaced in the middle of the protocol (the robot stops working and allows the tips to be replaced).</w:t>
      </w:r>
    </w:p>
    <w:p w:rsidR="00000000" w:rsidDel="00000000" w:rsidP="00000000" w:rsidRDefault="00000000" w:rsidRPr="00000000" w14:paraId="00000038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**** </w:t>
      </w:r>
      <w:r w:rsidDel="00000000" w:rsidR="00000000" w:rsidRPr="00000000">
        <w:rPr>
          <w:b w:val="1"/>
          <w:sz w:val="24"/>
          <w:szCs w:val="24"/>
          <w:rtl w:val="0"/>
        </w:rPr>
        <w:t xml:space="preserve">Before running the script, the software will ask to save the protocol, and in the next program run, the saved protocol can be uploaded directly without the need for a script. </w:t>
      </w:r>
      <w:r w:rsidDel="00000000" w:rsidR="00000000" w:rsidRPr="00000000">
        <w:rPr>
          <w:sz w:val="24"/>
          <w:szCs w:val="24"/>
          <w:rtl w:val="0"/>
        </w:rPr>
        <w:t xml:space="preserve">appendix 2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(Link)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A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B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When the robot finishes the protocol, the 96 PCR plates and the tips must be replaced: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D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0"/>
        </w:rPr>
        <w:t xml:space="preserve">Centrifuge the 3 and 4 96 PCR plate, for 5 minutes at 2000 rpm, at room temperature.</w:t>
      </w:r>
    </w:p>
    <w:p w:rsidR="00000000" w:rsidDel="00000000" w:rsidP="00000000" w:rsidRDefault="00000000" w:rsidRPr="00000000" w14:paraId="0000003E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Gently remove the sticker that covers the plates, avoiding splashing of the samples when removing the sticker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F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0">
      <w:pPr>
        <w:spacing w:after="240" w:before="24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Plate 3 and plate 4 (96 PCR plates that are prepared in step 1) situated at positions A and B respectively. </w:t>
      </w:r>
      <w:r w:rsidDel="00000000" w:rsidR="00000000" w:rsidRPr="00000000">
        <w:rPr>
          <w:b w:val="1"/>
          <w:sz w:val="24"/>
          <w:szCs w:val="24"/>
          <w:rtl w:val="0"/>
        </w:rPr>
        <w:t xml:space="preserve">The 48 pool tubes remain in place.</w:t>
      </w:r>
    </w:p>
    <w:p w:rsidR="00000000" w:rsidDel="00000000" w:rsidP="00000000" w:rsidRDefault="00000000" w:rsidRPr="00000000" w14:paraId="00000041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428625</wp:posOffset>
            </wp:positionH>
            <wp:positionV relativeFrom="paragraph">
              <wp:posOffset>209550</wp:posOffset>
            </wp:positionV>
            <wp:extent cx="5486400" cy="2733675"/>
            <wp:effectExtent b="0" l="0" r="0" t="0"/>
            <wp:wrapSquare wrapText="bothSides" distB="114300" distT="114300" distL="114300" distR="11430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Open the sample transfer program protocol, as listed in appendix 1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(Link)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3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name of second script is:</w:t>
      </w:r>
    </w:p>
    <w:p w:rsidR="00000000" w:rsidDel="00000000" w:rsidP="00000000" w:rsidRDefault="00000000" w:rsidRPr="00000000" w14:paraId="00000044">
      <w:pPr>
        <w:spacing w:after="240" w:before="240" w:lineRule="auto"/>
        <w:ind w:left="1080" w:firstLine="0"/>
        <w:rPr>
          <w:b w:val="1"/>
          <w:color w:val="44546a"/>
          <w:sz w:val="24"/>
          <w:szCs w:val="24"/>
        </w:rPr>
      </w:pPr>
      <w:r w:rsidDel="00000000" w:rsidR="00000000" w:rsidRPr="00000000">
        <w:rPr>
          <w:b w:val="1"/>
          <w:color w:val="44546a"/>
          <w:sz w:val="24"/>
          <w:szCs w:val="24"/>
          <w:rtl w:val="0"/>
        </w:rPr>
        <w:t xml:space="preserve">EZMate_384_to_48_pools_MD_commands_plates_3_4.csv</w:t>
      </w:r>
    </w:p>
    <w:p w:rsidR="00000000" w:rsidDel="00000000" w:rsidP="00000000" w:rsidRDefault="00000000" w:rsidRPr="00000000" w14:paraId="00000045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6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Note that a tip box should be replaced in the middle of the protocol (the robot stops working and allows the tips to be replaced).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8">
      <w:pPr>
        <w:spacing w:after="240" w:before="240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</w:t>
      </w:r>
      <w:r w:rsidDel="00000000" w:rsidR="00000000" w:rsidRPr="00000000">
        <w:rPr>
          <w:sz w:val="24"/>
          <w:szCs w:val="24"/>
          <w:rtl w:val="0"/>
        </w:rPr>
        <w:t xml:space="preserve">When 384 samples are transferred to 48 pools, the 48 micro tubes must be closed and stored until the RNA extraction and qRT-PCR.</w:t>
      </w:r>
    </w:p>
    <w:p w:rsidR="00000000" w:rsidDel="00000000" w:rsidP="00000000" w:rsidRDefault="00000000" w:rsidRPr="00000000" w14:paraId="00000049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The tubes must be stored at +4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o</w:t>
      </w:r>
      <w:r w:rsidDel="00000000" w:rsidR="00000000" w:rsidRPr="00000000">
        <w:rPr>
          <w:sz w:val="24"/>
          <w:szCs w:val="24"/>
          <w:rtl w:val="0"/>
        </w:rPr>
        <w:t xml:space="preserve">C or -80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 o</w:t>
      </w:r>
      <w:r w:rsidDel="00000000" w:rsidR="00000000" w:rsidRPr="00000000">
        <w:rPr>
          <w:sz w:val="24"/>
          <w:szCs w:val="24"/>
          <w:rtl w:val="0"/>
        </w:rPr>
        <w:t xml:space="preserve">C, depending on the time when you will start with the RNA extraction.</w:t>
      </w:r>
    </w:p>
    <w:p w:rsidR="00000000" w:rsidDel="00000000" w:rsidP="00000000" w:rsidRDefault="00000000" w:rsidRPr="00000000" w14:paraId="0000004A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The volume of each micro tube out of the 48 pools is 528ul.</w:t>
      </w:r>
    </w:p>
    <w:p w:rsidR="00000000" w:rsidDel="00000000" w:rsidP="00000000" w:rsidRDefault="00000000" w:rsidRPr="00000000" w14:paraId="0000004B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C">
      <w:pPr>
        <w:spacing w:after="240" w:before="240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  <w:r w:rsidDel="00000000" w:rsidR="00000000" w:rsidRPr="00000000">
        <w:rPr>
          <w:sz w:val="24"/>
          <w:szCs w:val="24"/>
          <w:rtl w:val="0"/>
        </w:rPr>
        <w:t xml:space="preserve">Before the RNA extraction, using 1000ul filter tips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[Axyegn cat#8187630201101, supplier Biol-Lab],</w:t>
      </w:r>
      <w:r w:rsidDel="00000000" w:rsidR="00000000" w:rsidRPr="00000000">
        <w:rPr>
          <w:sz w:val="24"/>
          <w:szCs w:val="24"/>
          <w:rtl w:val="0"/>
        </w:rPr>
        <w:t xml:space="preserve"> transfer 510ul from each of the 48 micro tubes into 5ml tubes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[cat#55-21054, supplier De-Groot]</w:t>
      </w:r>
      <w:r w:rsidDel="00000000" w:rsidR="00000000" w:rsidRPr="00000000">
        <w:rPr>
          <w:sz w:val="24"/>
          <w:szCs w:val="24"/>
          <w:rtl w:val="0"/>
        </w:rPr>
        <w:t xml:space="preserve">, marked with matching stickers (pool 1 up to pool 48).</w:t>
      </w:r>
    </w:p>
    <w:p w:rsidR="00000000" w:rsidDel="00000000" w:rsidP="00000000" w:rsidRDefault="00000000" w:rsidRPr="00000000" w14:paraId="0000004D">
      <w:pPr>
        <w:spacing w:after="240" w:befor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0"/>
        </w:rPr>
        <w:t xml:space="preserve">Make sure to exchange tips in each pool.</w:t>
      </w:r>
    </w:p>
    <w:p w:rsidR="00000000" w:rsidDel="00000000" w:rsidP="00000000" w:rsidRDefault="00000000" w:rsidRPr="00000000" w14:paraId="0000004E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0">
      <w:pPr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 3: load Ezmate script for pool assemble:</w:t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 </w:t>
      </w:r>
      <w:r w:rsidDel="00000000" w:rsidR="00000000" w:rsidRPr="00000000">
        <w:rPr>
          <w:sz w:val="24"/>
          <w:szCs w:val="24"/>
          <w:rtl w:val="0"/>
        </w:rPr>
        <w:t xml:space="preserve">Open EzStarter software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24475" cy="299085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3.2 In position A, Press on the logo (1) to open the plates list and choose the PCR plate (2).</w:t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6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3.3 Repeat step 2 for position B.</w:t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3.4 In position C press the logo (1) to open holders list and choose the 48 tube holder (2).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E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3.5 Click on the holder to choose the tube.</w:t>
      </w:r>
    </w:p>
    <w:p w:rsidR="00000000" w:rsidDel="00000000" w:rsidP="00000000" w:rsidRDefault="00000000" w:rsidRPr="00000000" w14:paraId="00000070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3.6 In position F press the logo (1) to open tip list and choose 165µl Filtered Sterile (2).</w:t>
      </w:r>
    </w:p>
    <w:p w:rsidR="00000000" w:rsidDel="00000000" w:rsidP="00000000" w:rsidRDefault="00000000" w:rsidRPr="00000000" w14:paraId="0000007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3.7 After loading the tips sign the places containing tips.</w:t>
      </w:r>
    </w:p>
    <w:p w:rsidR="00000000" w:rsidDel="00000000" w:rsidP="00000000" w:rsidRDefault="00000000" w:rsidRPr="00000000" w14:paraId="00000078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3.8 For loading the script press File (1) and then Open (2).</w:t>
      </w:r>
    </w:p>
    <w:p w:rsidR="00000000" w:rsidDel="00000000" w:rsidP="00000000" w:rsidRDefault="00000000" w:rsidRPr="00000000" w14:paraId="0000007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05425" cy="300037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3.9 The software will ask you if you want to save Protocol Setting Changes, click no.</w:t>
      </w:r>
    </w:p>
    <w:p w:rsidR="00000000" w:rsidDel="00000000" w:rsidP="00000000" w:rsidRDefault="00000000" w:rsidRPr="00000000" w14:paraId="00000081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3.10 Open Aps Files window will open, choose Script option.</w:t>
      </w:r>
    </w:p>
    <w:p w:rsidR="00000000" w:rsidDel="00000000" w:rsidP="00000000" w:rsidRDefault="00000000" w:rsidRPr="00000000" w14:paraId="00000085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3.11 To open the script, choose the folder containing the script with csv end and choose the script.</w:t>
      </w:r>
    </w:p>
    <w:p w:rsidR="00000000" w:rsidDel="00000000" w:rsidP="00000000" w:rsidRDefault="00000000" w:rsidRPr="00000000" w14:paraId="00000088">
      <w:pPr>
        <w:spacing w:after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3.12 Click open to open the script.</w:t>
      </w:r>
    </w:p>
    <w:p w:rsidR="00000000" w:rsidDel="00000000" w:rsidP="00000000" w:rsidRDefault="00000000" w:rsidRPr="00000000" w14:paraId="0000008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3.13 To save the script as protocol click File (1) and then Save (2).</w:t>
      </w:r>
    </w:p>
    <w:p w:rsidR="00000000" w:rsidDel="00000000" w:rsidP="00000000" w:rsidRDefault="00000000" w:rsidRPr="00000000" w14:paraId="00000090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05425" cy="3000375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3.13 Choose the folder you want to save the protocol and save the file with aps end by clicking save.</w:t>
      </w:r>
    </w:p>
    <w:p w:rsidR="00000000" w:rsidDel="00000000" w:rsidP="00000000" w:rsidRDefault="00000000" w:rsidRPr="00000000" w14:paraId="0000009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Note: after these steps there is no need to load the specific program as a script. There is an option to load as protocol.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 4 : Load EZmate protocol</w:t>
      </w:r>
    </w:p>
    <w:p w:rsidR="00000000" w:rsidDel="00000000" w:rsidP="00000000" w:rsidRDefault="00000000" w:rsidRPr="00000000" w14:paraId="0000009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4.1 </w:t>
      </w:r>
      <w:r w:rsidDel="00000000" w:rsidR="00000000" w:rsidRPr="00000000">
        <w:rPr>
          <w:sz w:val="24"/>
          <w:szCs w:val="24"/>
          <w:rtl w:val="0"/>
        </w:rPr>
        <w:t xml:space="preserve">Open EzStarter software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4.2 Click File (1) and then Open (2).</w:t>
      </w:r>
    </w:p>
    <w:p w:rsidR="00000000" w:rsidDel="00000000" w:rsidP="00000000" w:rsidRDefault="00000000" w:rsidRPr="00000000" w14:paraId="0000009B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4.3 Click on Protocol/Template.</w:t>
      </w:r>
    </w:p>
    <w:p w:rsidR="00000000" w:rsidDel="00000000" w:rsidP="00000000" w:rsidRDefault="00000000" w:rsidRPr="00000000" w14:paraId="0000009E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4.4 Choose the folder containing the protocol and choose the file with aps end.</w:t>
      </w:r>
    </w:p>
    <w:p w:rsidR="00000000" w:rsidDel="00000000" w:rsidP="00000000" w:rsidRDefault="00000000" w:rsidRPr="00000000" w14:paraId="000000A1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4.5 Click open to open the protocol.</w:t>
      </w:r>
    </w:p>
    <w:p w:rsidR="00000000" w:rsidDel="00000000" w:rsidP="00000000" w:rsidRDefault="00000000" w:rsidRPr="00000000" w14:paraId="000000A6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4.6 After the protocol loaded click on RUN.</w:t>
      </w:r>
    </w:p>
    <w:p w:rsidR="00000000" w:rsidDel="00000000" w:rsidP="00000000" w:rsidRDefault="00000000" w:rsidRPr="00000000" w14:paraId="000000A9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A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4.6 Make sure the plates, tubes and tips are in the right place and uncovered. Check the list and click on Go.</w:t>
      </w:r>
    </w:p>
    <w:p w:rsidR="00000000" w:rsidDel="00000000" w:rsidP="00000000" w:rsidRDefault="00000000" w:rsidRPr="00000000" w14:paraId="000000AE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4000" cy="3000375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ind w:left="10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24.png"/><Relationship Id="rId21" Type="http://schemas.openxmlformats.org/officeDocument/2006/relationships/image" Target="media/image8.png"/><Relationship Id="rId24" Type="http://schemas.openxmlformats.org/officeDocument/2006/relationships/image" Target="media/image9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8" Type="http://schemas.openxmlformats.org/officeDocument/2006/relationships/image" Target="media/image21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22.png"/><Relationship Id="rId7" Type="http://schemas.openxmlformats.org/officeDocument/2006/relationships/image" Target="media/image19.png"/><Relationship Id="rId8" Type="http://schemas.openxmlformats.org/officeDocument/2006/relationships/image" Target="media/image2.png"/><Relationship Id="rId31" Type="http://schemas.openxmlformats.org/officeDocument/2006/relationships/image" Target="media/image4.png"/><Relationship Id="rId30" Type="http://schemas.openxmlformats.org/officeDocument/2006/relationships/image" Target="media/image17.png"/><Relationship Id="rId11" Type="http://schemas.openxmlformats.org/officeDocument/2006/relationships/image" Target="media/image23.png"/><Relationship Id="rId10" Type="http://schemas.openxmlformats.org/officeDocument/2006/relationships/image" Target="media/image25.png"/><Relationship Id="rId13" Type="http://schemas.openxmlformats.org/officeDocument/2006/relationships/image" Target="media/image15.png"/><Relationship Id="rId12" Type="http://schemas.openxmlformats.org/officeDocument/2006/relationships/image" Target="media/image14.png"/><Relationship Id="rId15" Type="http://schemas.openxmlformats.org/officeDocument/2006/relationships/image" Target="media/image7.png"/><Relationship Id="rId14" Type="http://schemas.openxmlformats.org/officeDocument/2006/relationships/image" Target="media/image20.png"/><Relationship Id="rId17" Type="http://schemas.openxmlformats.org/officeDocument/2006/relationships/image" Target="media/image16.png"/><Relationship Id="rId16" Type="http://schemas.openxmlformats.org/officeDocument/2006/relationships/image" Target="media/image1.png"/><Relationship Id="rId19" Type="http://schemas.openxmlformats.org/officeDocument/2006/relationships/image" Target="media/image18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